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F9" w:rsidRPr="003E60F9" w:rsidRDefault="003E60F9" w:rsidP="003E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>Sherman Public Library Board</w:t>
      </w:r>
    </w:p>
    <w:p w:rsidR="003E60F9" w:rsidRPr="003E60F9" w:rsidRDefault="003E60F9" w:rsidP="003E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>Regular Meeting</w:t>
      </w:r>
    </w:p>
    <w:p w:rsidR="003E60F9" w:rsidRPr="003E60F9" w:rsidRDefault="003E60F9" w:rsidP="003E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>Board of Trustees</w:t>
      </w:r>
    </w:p>
    <w:p w:rsidR="003E60F9" w:rsidRPr="003E60F9" w:rsidRDefault="003E60F9" w:rsidP="003E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>November 17, 2021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 xml:space="preserve">The regular monthly meeting of the Sherman Public Library Board was called to order at 5:00 p.m. Present were Library Director Rachel </w:t>
      </w:r>
      <w:proofErr w:type="spellStart"/>
      <w:r w:rsidRPr="003E60F9">
        <w:rPr>
          <w:rFonts w:ascii="Arial" w:eastAsia="Times New Roman" w:hAnsi="Arial" w:cs="Arial"/>
          <w:color w:val="000000"/>
        </w:rPr>
        <w:t>Kocis</w:t>
      </w:r>
      <w:proofErr w:type="spellEnd"/>
      <w:r w:rsidRPr="003E60F9">
        <w:rPr>
          <w:rFonts w:ascii="Arial" w:eastAsia="Times New Roman" w:hAnsi="Arial" w:cs="Arial"/>
          <w:color w:val="000000"/>
        </w:rPr>
        <w:t xml:space="preserve"> and Board members Julie Horton, Courtney Westlake, Mike Lang and John Barrett. Brian Manci, Mary </w:t>
      </w:r>
      <w:proofErr w:type="spellStart"/>
      <w:r w:rsidRPr="003E60F9">
        <w:rPr>
          <w:rFonts w:ascii="Arial" w:eastAsia="Times New Roman" w:hAnsi="Arial" w:cs="Arial"/>
          <w:color w:val="000000"/>
        </w:rPr>
        <w:t>Contri</w:t>
      </w:r>
      <w:proofErr w:type="spellEnd"/>
      <w:r w:rsidRPr="003E60F9">
        <w:rPr>
          <w:rFonts w:ascii="Arial" w:eastAsia="Times New Roman" w:hAnsi="Arial" w:cs="Arial"/>
          <w:color w:val="000000"/>
        </w:rPr>
        <w:t xml:space="preserve"> and Elizabeth </w:t>
      </w:r>
      <w:proofErr w:type="spellStart"/>
      <w:r w:rsidRPr="003E60F9">
        <w:rPr>
          <w:rFonts w:ascii="Arial" w:eastAsia="Times New Roman" w:hAnsi="Arial" w:cs="Arial"/>
          <w:color w:val="000000"/>
        </w:rPr>
        <w:t>Heubner</w:t>
      </w:r>
      <w:proofErr w:type="spellEnd"/>
      <w:r w:rsidRPr="003E60F9">
        <w:rPr>
          <w:rFonts w:ascii="Arial" w:eastAsia="Times New Roman" w:hAnsi="Arial" w:cs="Arial"/>
          <w:color w:val="000000"/>
        </w:rPr>
        <w:t xml:space="preserve"> were absent.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b/>
          <w:bCs/>
          <w:color w:val="000000"/>
          <w:u w:val="single"/>
        </w:rPr>
        <w:t>Secretary’s Report:</w:t>
      </w:r>
      <w:r w:rsidRPr="003E60F9">
        <w:rPr>
          <w:rFonts w:ascii="Arial" w:eastAsia="Times New Roman" w:hAnsi="Arial" w:cs="Arial"/>
          <w:color w:val="000000"/>
        </w:rPr>
        <w:t xml:space="preserve"> It was moved by Julie Horton and seconded by Mike Lang to approve the minutes from the October 2021 regular meeting as submitted by Courtney Westlake. The motion was approved.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b/>
          <w:bCs/>
          <w:color w:val="000000"/>
          <w:u w:val="single"/>
        </w:rPr>
        <w:t>Treasurer’s/Financial Report:</w:t>
      </w:r>
      <w:r w:rsidRPr="003E60F9">
        <w:rPr>
          <w:rFonts w:ascii="Arial" w:eastAsia="Times New Roman" w:hAnsi="Arial" w:cs="Arial"/>
          <w:color w:val="000000"/>
        </w:rPr>
        <w:t xml:space="preserve"> John Barrett made a motion to accept the Treasurer’s Report and to pay the bills. Julie Horton seconded the motion, and the motion carried by a unanimous voice vote. 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b/>
          <w:bCs/>
          <w:color w:val="000000"/>
          <w:u w:val="single"/>
        </w:rPr>
        <w:t>Librarian’s Report:</w:t>
      </w:r>
      <w:r w:rsidRPr="003E60F9">
        <w:rPr>
          <w:rFonts w:ascii="Arial" w:eastAsia="Times New Roman" w:hAnsi="Arial" w:cs="Arial"/>
          <w:color w:val="000000"/>
        </w:rPr>
        <w:t xml:space="preserve"> For the month of October 2021, 2,032 items were circulated 2,520 times at our library. Patron count was 1,329. Resident borrowing totaled 215 cards for 1,979 checkouts.</w:t>
      </w:r>
      <w:r w:rsidR="002337A6">
        <w:rPr>
          <w:rFonts w:ascii="Arial" w:eastAsia="Times New Roman" w:hAnsi="Arial" w:cs="Arial"/>
          <w:color w:val="000000"/>
        </w:rPr>
        <w:t xml:space="preserve"> Non-resident</w:t>
      </w:r>
      <w:r w:rsidR="006349C9">
        <w:rPr>
          <w:rFonts w:ascii="Arial" w:eastAsia="Times New Roman" w:hAnsi="Arial" w:cs="Arial"/>
          <w:color w:val="000000"/>
        </w:rPr>
        <w:t xml:space="preserve"> B</w:t>
      </w:r>
      <w:r w:rsidR="00955DA2">
        <w:rPr>
          <w:rFonts w:ascii="Arial" w:eastAsia="Times New Roman" w:hAnsi="Arial" w:cs="Arial"/>
          <w:color w:val="000000"/>
        </w:rPr>
        <w:t xml:space="preserve">orrowing totaled 59 borrowers and 541 checkouts. </w:t>
      </w:r>
      <w:r w:rsidRPr="003E60F9">
        <w:rPr>
          <w:rFonts w:ascii="Arial" w:eastAsia="Times New Roman" w:hAnsi="Arial" w:cs="Arial"/>
          <w:color w:val="000000"/>
        </w:rPr>
        <w:t xml:space="preserve"> Reciprocal borrowing included 12 borrowers and 174 checkouts. 3M Cloud Library checkouts included 86 e-books and 17 e-audiobooks.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0F9" w:rsidRPr="003E60F9" w:rsidRDefault="00955DA2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Overdrive lending for October</w:t>
      </w:r>
      <w:r w:rsidR="003E60F9" w:rsidRPr="003E60F9">
        <w:rPr>
          <w:rFonts w:ascii="Arial" w:eastAsia="Times New Roman" w:hAnsi="Arial" w:cs="Arial"/>
          <w:color w:val="000000"/>
        </w:rPr>
        <w:t xml:space="preserve"> was 234 e-book checkouts and 130 e-audiobook checkouts. For September, Overdrive lending totaled 263 e-book checkouts and 125 e-audiobook checkouts; and for October, 247 e-book checkouts and 120 e-audiobook checkouts.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b/>
          <w:bCs/>
          <w:color w:val="000000"/>
          <w:u w:val="single"/>
        </w:rPr>
        <w:t>Library Events and Issues: 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3E60F9">
        <w:rPr>
          <w:rFonts w:ascii="Arial" w:eastAsia="Times New Roman" w:hAnsi="Arial" w:cs="Arial"/>
          <w:color w:val="000000"/>
        </w:rPr>
        <w:t>Kocis</w:t>
      </w:r>
      <w:proofErr w:type="spellEnd"/>
      <w:r w:rsidRPr="003E60F9">
        <w:rPr>
          <w:rFonts w:ascii="Arial" w:eastAsia="Times New Roman" w:hAnsi="Arial" w:cs="Arial"/>
          <w:color w:val="000000"/>
        </w:rPr>
        <w:t xml:space="preserve"> is writing two grants: one for IEEE Science Kits for Public Libraries and one for the Penguin Random House Grants for Small &amp; Rural Libraries to expand the Large Print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>collection for senior outreach.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3E60F9">
        <w:rPr>
          <w:rFonts w:ascii="Arial" w:eastAsia="Times New Roman" w:hAnsi="Arial" w:cs="Arial"/>
          <w:color w:val="000000"/>
        </w:rPr>
        <w:t>Kocis</w:t>
      </w:r>
      <w:proofErr w:type="spellEnd"/>
      <w:r w:rsidRPr="003E60F9">
        <w:rPr>
          <w:rFonts w:ascii="Arial" w:eastAsia="Times New Roman" w:hAnsi="Arial" w:cs="Arial"/>
          <w:color w:val="000000"/>
        </w:rPr>
        <w:t xml:space="preserve"> filed levy ordinance 2021-03 at Sangamon County Clerk’s Office on 09/23/21 and submitted the Insurance Audit on 11/17/2022.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3E60F9">
        <w:rPr>
          <w:rFonts w:ascii="Arial" w:eastAsia="Times New Roman" w:hAnsi="Arial" w:cs="Arial"/>
          <w:color w:val="000000"/>
        </w:rPr>
        <w:t>Kocis</w:t>
      </w:r>
      <w:proofErr w:type="spellEnd"/>
      <w:r w:rsidRPr="003E60F9">
        <w:rPr>
          <w:rFonts w:ascii="Arial" w:eastAsia="Times New Roman" w:hAnsi="Arial" w:cs="Arial"/>
          <w:color w:val="000000"/>
        </w:rPr>
        <w:t xml:space="preserve"> attended the FFFFA meeting and Performer’s showcase in Forsyth on 11/9. The theme for next year’s summer reading program is “Read Beyond the Beaten Path.” The library is developing a camp theme where kids will earn summer reading badges. Camp style decorations and almost all of the summer reading prizes have been purchased. We will schedule a summer reading kick-off party with Absolute Science and get a giant foam cannon for outdoor fun.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>-The library will donate some used children’s books to the Family Pride Laundromat library.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>-The New Share Mobile App has been well received by patrons. The new app can be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>downloaded in the App Store or Google Play and allows patrons the ability to search,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>request and renew materials on their mobile devices.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>-Indoor story-time will run on Tuesday mornings at 10</w:t>
      </w:r>
      <w:r w:rsidR="00955DA2">
        <w:rPr>
          <w:rFonts w:ascii="Arial" w:eastAsia="Times New Roman" w:hAnsi="Arial" w:cs="Arial"/>
          <w:color w:val="000000"/>
        </w:rPr>
        <w:t>:30</w:t>
      </w:r>
      <w:r w:rsidRPr="003E60F9">
        <w:rPr>
          <w:rFonts w:ascii="Arial" w:eastAsia="Times New Roman" w:hAnsi="Arial" w:cs="Arial"/>
          <w:color w:val="000000"/>
        </w:rPr>
        <w:t xml:space="preserve"> A.M. from January 11 - April 26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>2022.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>-Tech</w:t>
      </w:r>
      <w:r w:rsidR="00955DA2">
        <w:rPr>
          <w:rFonts w:ascii="Arial" w:eastAsia="Times New Roman" w:hAnsi="Arial" w:cs="Arial"/>
          <w:color w:val="000000"/>
        </w:rPr>
        <w:t xml:space="preserve"> </w:t>
      </w:r>
      <w:r w:rsidRPr="003E60F9">
        <w:rPr>
          <w:rFonts w:ascii="Arial" w:eastAsia="Times New Roman" w:hAnsi="Arial" w:cs="Arial"/>
          <w:color w:val="000000"/>
        </w:rPr>
        <w:t>Soup Zoom meeting renewal on 12/2/21. This will allow the library to offer virtual programming and Zoom board meeting capabilities if needed for the upcoming year.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>- Outdoor Christmas lights have been installed. Friends of the Library will set up 3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lastRenderedPageBreak/>
        <w:t>indoor Christmas trees and decorate the</w:t>
      </w:r>
      <w:r w:rsidR="00955DA2">
        <w:rPr>
          <w:rFonts w:ascii="Arial" w:eastAsia="Times New Roman" w:hAnsi="Arial" w:cs="Arial"/>
          <w:color w:val="000000"/>
        </w:rPr>
        <w:t>m</w:t>
      </w:r>
      <w:r w:rsidRPr="003E60F9">
        <w:rPr>
          <w:rFonts w:ascii="Arial" w:eastAsia="Times New Roman" w:hAnsi="Arial" w:cs="Arial"/>
          <w:color w:val="000000"/>
        </w:rPr>
        <w:t>.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 xml:space="preserve">-The </w:t>
      </w:r>
      <w:proofErr w:type="gramStart"/>
      <w:r w:rsidRPr="003E60F9">
        <w:rPr>
          <w:rFonts w:ascii="Arial" w:eastAsia="Times New Roman" w:hAnsi="Arial" w:cs="Arial"/>
          <w:color w:val="000000"/>
        </w:rPr>
        <w:t>library</w:t>
      </w:r>
      <w:proofErr w:type="gramEnd"/>
      <w:r w:rsidRPr="003E60F9">
        <w:rPr>
          <w:rFonts w:ascii="Arial" w:eastAsia="Times New Roman" w:hAnsi="Arial" w:cs="Arial"/>
          <w:color w:val="000000"/>
        </w:rPr>
        <w:t xml:space="preserve"> Director and Assistant Director will attend the IHLS Members Matter all-day virtual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>conference on November 18.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 xml:space="preserve">-The library added 32 new adult </w:t>
      </w:r>
      <w:proofErr w:type="spellStart"/>
      <w:r w:rsidRPr="003E60F9">
        <w:rPr>
          <w:rFonts w:ascii="Arial" w:eastAsia="Times New Roman" w:hAnsi="Arial" w:cs="Arial"/>
          <w:color w:val="000000"/>
        </w:rPr>
        <w:t>Playaway</w:t>
      </w:r>
      <w:proofErr w:type="spellEnd"/>
      <w:r w:rsidRPr="003E60F9">
        <w:rPr>
          <w:rFonts w:ascii="Arial" w:eastAsia="Times New Roman" w:hAnsi="Arial" w:cs="Arial"/>
          <w:color w:val="000000"/>
        </w:rPr>
        <w:t xml:space="preserve"> audiobooks to its collection. These self-contained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 xml:space="preserve">audiobooks will be demonstrated to homebound patrons at the Villas when Director </w:t>
      </w:r>
      <w:proofErr w:type="spellStart"/>
      <w:r w:rsidRPr="003E60F9">
        <w:rPr>
          <w:rFonts w:ascii="Arial" w:eastAsia="Times New Roman" w:hAnsi="Arial" w:cs="Arial"/>
          <w:color w:val="000000"/>
        </w:rPr>
        <w:t>Kocis</w:t>
      </w:r>
      <w:proofErr w:type="spellEnd"/>
      <w:r w:rsidRPr="003E60F9">
        <w:rPr>
          <w:rFonts w:ascii="Arial" w:eastAsia="Times New Roman" w:hAnsi="Arial" w:cs="Arial"/>
          <w:color w:val="000000"/>
        </w:rPr>
        <w:t xml:space="preserve"> can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>visit again.</w:t>
      </w:r>
    </w:p>
    <w:p w:rsidR="003E60F9" w:rsidRPr="003E60F9" w:rsidRDefault="00955DA2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- 65 people attended the </w:t>
      </w:r>
      <w:bookmarkStart w:id="0" w:name="_GoBack"/>
      <w:bookmarkEnd w:id="0"/>
      <w:r w:rsidR="003E60F9" w:rsidRPr="003E60F9">
        <w:rPr>
          <w:rFonts w:ascii="Arial" w:eastAsia="Times New Roman" w:hAnsi="Arial" w:cs="Arial"/>
          <w:color w:val="000000"/>
        </w:rPr>
        <w:t>children’s music and stories program with musician Mike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>Anderson on October 23 at the Village Park Amphitheater. The Williamsville High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>School Keeper’s Club had a bake sale and gave away free hot chocolate at the event.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>-The Sherman Public Library Book Club had 6 participants in October.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>-There were 25 participants in Monday morning story-time for October.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>-Mom’s morning group, Quilters, Boy Scouts, and Girl Scouts met in the Meeting Room in October.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>-278 Take n’ Make crafts were handed out in the month of October.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b/>
          <w:bCs/>
          <w:color w:val="000000"/>
          <w:u w:val="single"/>
        </w:rPr>
        <w:t>New Business:</w:t>
      </w:r>
      <w:r w:rsidRPr="003E60F9">
        <w:rPr>
          <w:rFonts w:ascii="Arial" w:eastAsia="Times New Roman" w:hAnsi="Arial" w:cs="Arial"/>
          <w:color w:val="000000"/>
        </w:rPr>
        <w:t> 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>-The Library will be closed early on November 24 at 3:00 p.m. and closed for Thanksgiving break on November 25 and 26.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 xml:space="preserve">-Director </w:t>
      </w:r>
      <w:proofErr w:type="spellStart"/>
      <w:r w:rsidRPr="003E60F9">
        <w:rPr>
          <w:rFonts w:ascii="Arial" w:eastAsia="Times New Roman" w:hAnsi="Arial" w:cs="Arial"/>
          <w:color w:val="000000"/>
        </w:rPr>
        <w:t>Kocis</w:t>
      </w:r>
      <w:proofErr w:type="spellEnd"/>
      <w:r w:rsidRPr="003E60F9">
        <w:rPr>
          <w:rFonts w:ascii="Arial" w:eastAsia="Times New Roman" w:hAnsi="Arial" w:cs="Arial"/>
          <w:color w:val="000000"/>
        </w:rPr>
        <w:t xml:space="preserve"> got a bid from Scooter’s Lawn Care for various grounds/lawn maintenance and landscaping needs. Julie Horton made a motion to contract </w:t>
      </w:r>
      <w:proofErr w:type="spellStart"/>
      <w:r w:rsidRPr="003E60F9">
        <w:rPr>
          <w:rFonts w:ascii="Arial" w:eastAsia="Times New Roman" w:hAnsi="Arial" w:cs="Arial"/>
          <w:color w:val="000000"/>
        </w:rPr>
        <w:t>Scootser</w:t>
      </w:r>
      <w:proofErr w:type="spellEnd"/>
      <w:r w:rsidRPr="003E60F9">
        <w:rPr>
          <w:rFonts w:ascii="Arial" w:eastAsia="Times New Roman" w:hAnsi="Arial" w:cs="Arial"/>
          <w:color w:val="000000"/>
        </w:rPr>
        <w:t xml:space="preserve"> for a one-time landscaping clean-up and an 8-month bed maintenance program. John Barrett seconded. A unanimous voice vote was taken. John Barrett made a motion to table a discussion about maintenance for the retention pond for the next meeting, and Julie Horton seconded.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 xml:space="preserve">-Two patrons reached out to Director </w:t>
      </w:r>
      <w:proofErr w:type="spellStart"/>
      <w:r w:rsidRPr="003E60F9">
        <w:rPr>
          <w:rFonts w:ascii="Arial" w:eastAsia="Times New Roman" w:hAnsi="Arial" w:cs="Arial"/>
          <w:color w:val="000000"/>
        </w:rPr>
        <w:t>Kocis</w:t>
      </w:r>
      <w:proofErr w:type="spellEnd"/>
      <w:r w:rsidRPr="003E60F9">
        <w:rPr>
          <w:rFonts w:ascii="Arial" w:eastAsia="Times New Roman" w:hAnsi="Arial" w:cs="Arial"/>
          <w:color w:val="000000"/>
        </w:rPr>
        <w:t xml:space="preserve"> to establish a memorial for a deceased loved one, and she is moving forward with those requests.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b/>
          <w:bCs/>
          <w:color w:val="000000"/>
          <w:u w:val="single"/>
        </w:rPr>
        <w:t>Continuing Business: 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 xml:space="preserve">Director </w:t>
      </w:r>
      <w:proofErr w:type="spellStart"/>
      <w:r w:rsidRPr="003E60F9">
        <w:rPr>
          <w:rFonts w:ascii="Arial" w:eastAsia="Times New Roman" w:hAnsi="Arial" w:cs="Arial"/>
          <w:color w:val="000000"/>
        </w:rPr>
        <w:t>Kocis</w:t>
      </w:r>
      <w:proofErr w:type="spellEnd"/>
      <w:r w:rsidRPr="003E60F9">
        <w:rPr>
          <w:rFonts w:ascii="Arial" w:eastAsia="Times New Roman" w:hAnsi="Arial" w:cs="Arial"/>
          <w:color w:val="000000"/>
        </w:rPr>
        <w:t xml:space="preserve"> reminded the board about the trustee &amp; staff requirements for FY 2022 Per Capita Grant: Chapters 1-13 and Appendices A-K of “Serving Our Public 4.0: Standards for Illinois Public Libraries 2019.”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b/>
          <w:bCs/>
          <w:color w:val="000000"/>
          <w:u w:val="single"/>
        </w:rPr>
        <w:t>Adjournment:</w:t>
      </w:r>
      <w:r w:rsidRPr="003E60F9">
        <w:rPr>
          <w:rFonts w:ascii="Arial" w:eastAsia="Times New Roman" w:hAnsi="Arial" w:cs="Arial"/>
          <w:color w:val="000000"/>
        </w:rPr>
        <w:t xml:space="preserve"> The meeting was adjourned by Julie Horton via a motion by 5:44 p.m. Courtney Westlake seconded the motion.</w:t>
      </w: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0F9" w:rsidRPr="003E60F9" w:rsidRDefault="003E60F9" w:rsidP="003E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0F9">
        <w:rPr>
          <w:rFonts w:ascii="Arial" w:eastAsia="Times New Roman" w:hAnsi="Arial" w:cs="Arial"/>
          <w:color w:val="000000"/>
        </w:rPr>
        <w:t>Next meeting: December 15, 2021</w:t>
      </w:r>
    </w:p>
    <w:p w:rsidR="00E9249C" w:rsidRDefault="00E9249C"/>
    <w:sectPr w:rsidR="00E92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9"/>
    <w:rsid w:val="002337A6"/>
    <w:rsid w:val="003E60F9"/>
    <w:rsid w:val="006349C9"/>
    <w:rsid w:val="00955DA2"/>
    <w:rsid w:val="00E9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EF5A"/>
  <w15:chartTrackingRefBased/>
  <w15:docId w15:val="{F4F493D7-FB58-4334-9446-62DFC4A6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2021-12-14T17:58:00Z</cp:lastPrinted>
  <dcterms:created xsi:type="dcterms:W3CDTF">2021-12-14T17:57:00Z</dcterms:created>
  <dcterms:modified xsi:type="dcterms:W3CDTF">2021-12-15T20:56:00Z</dcterms:modified>
</cp:coreProperties>
</file>