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CF" w:rsidRDefault="009517CF" w:rsidP="009517C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Sherman Public Library Board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Regular Meeting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Board of Trustees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June 17, 2020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regular monthly meeting of the Sherman Public Library Board was called to order at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5:00 p.m. Present were Library Director Rachel </w:t>
      </w:r>
      <w:proofErr w:type="spellStart"/>
      <w:r>
        <w:rPr>
          <w:rFonts w:ascii="ArialMT" w:hAnsi="ArialMT" w:cs="ArialMT"/>
          <w:sz w:val="24"/>
          <w:szCs w:val="24"/>
        </w:rPr>
        <w:t>Kocis</w:t>
      </w:r>
      <w:proofErr w:type="spellEnd"/>
      <w:r>
        <w:rPr>
          <w:rFonts w:ascii="ArialMT" w:hAnsi="ArialMT" w:cs="ArialMT"/>
          <w:sz w:val="24"/>
          <w:szCs w:val="24"/>
        </w:rPr>
        <w:t xml:space="preserve"> and Board members Julie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Horton, Mary </w:t>
      </w:r>
      <w:proofErr w:type="spellStart"/>
      <w:r>
        <w:rPr>
          <w:rFonts w:ascii="ArialMT" w:hAnsi="ArialMT" w:cs="ArialMT"/>
          <w:sz w:val="24"/>
          <w:szCs w:val="24"/>
        </w:rPr>
        <w:t>Contri</w:t>
      </w:r>
      <w:proofErr w:type="spellEnd"/>
      <w:r>
        <w:rPr>
          <w:rFonts w:ascii="ArialMT" w:hAnsi="ArialMT" w:cs="ArialMT"/>
          <w:sz w:val="24"/>
          <w:szCs w:val="24"/>
        </w:rPr>
        <w:t>, Brian Manci, John Barrett, Courtney Westlake, Mike Lang, and Liz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Heubner</w:t>
      </w:r>
      <w:proofErr w:type="spellEnd"/>
      <w:r>
        <w:rPr>
          <w:rFonts w:ascii="ArialMT" w:hAnsi="ArialMT" w:cs="ArialMT"/>
          <w:sz w:val="24"/>
          <w:szCs w:val="24"/>
        </w:rPr>
        <w:t>.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Secretary’s Report: </w:t>
      </w:r>
      <w:r>
        <w:rPr>
          <w:rFonts w:ascii="ArialMT" w:hAnsi="ArialMT" w:cs="ArialMT"/>
          <w:sz w:val="24"/>
          <w:szCs w:val="24"/>
        </w:rPr>
        <w:t>It was moved by Brian Manci and seconded by Julie Horton to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approve the minutes from the May 2020 regular meeting. The motion was approved.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Treasurer's/Financial Report: </w:t>
      </w:r>
      <w:r>
        <w:rPr>
          <w:rFonts w:ascii="ArialMT" w:hAnsi="ArialMT" w:cs="ArialMT"/>
          <w:sz w:val="24"/>
          <w:szCs w:val="24"/>
        </w:rPr>
        <w:t>Mike Lang made a motion to accept the Treasurer’s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Report and to pay the bills. Liz </w:t>
      </w:r>
      <w:proofErr w:type="spellStart"/>
      <w:r>
        <w:rPr>
          <w:rFonts w:ascii="ArialMT" w:hAnsi="ArialMT" w:cs="ArialMT"/>
          <w:sz w:val="24"/>
          <w:szCs w:val="24"/>
        </w:rPr>
        <w:t>Heubner</w:t>
      </w:r>
      <w:proofErr w:type="spellEnd"/>
      <w:r>
        <w:rPr>
          <w:rFonts w:ascii="ArialMT" w:hAnsi="ArialMT" w:cs="ArialMT"/>
          <w:sz w:val="24"/>
          <w:szCs w:val="24"/>
        </w:rPr>
        <w:t xml:space="preserve"> seconded the motion, and the motion carried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by a unanimous voice vote. Brian Manci made a motion to pay the mortgage payment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from the Special Reserves account. Courtney Westlake seconded the motion and a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unanimous voice vote in favor was taken.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Librarian’s Report: </w:t>
      </w:r>
      <w:r>
        <w:rPr>
          <w:rFonts w:ascii="ArialMT" w:hAnsi="ArialMT" w:cs="ArialMT"/>
          <w:sz w:val="24"/>
          <w:szCs w:val="24"/>
        </w:rPr>
        <w:t>For the month of May 2020, 234 items were circulated 236 times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at our library. Resident borrowing totaled 35 patrons and 227 checkouts. Non-Resident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borrowing amounted to 1 borrower and 1 checkout. Reciprocal borrowing included 0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borrowers and 0 checkouts. 3M Cloud Library checkouts included 120 e-books, and 14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Cloud Library e-audiobooks. Overdrive lending for March included 252 e-book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checkouts and 67 e-audiobook checkouts; for April Overdrive lending included 395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e-book checkouts and 74 e-audiobook checkouts; and for May Overdrive lending totaled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305 e-book checkouts and 72 e-audiobook checkouts.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Library Events and Issues: </w:t>
      </w:r>
      <w:r>
        <w:rPr>
          <w:rFonts w:ascii="ArialMT" w:hAnsi="ArialMT" w:cs="ArialMT"/>
          <w:sz w:val="24"/>
          <w:szCs w:val="24"/>
        </w:rPr>
        <w:t xml:space="preserve">An online program, </w:t>
      </w:r>
      <w:proofErr w:type="spellStart"/>
      <w:r>
        <w:rPr>
          <w:rFonts w:ascii="ArialMT" w:hAnsi="ArialMT" w:cs="ArialMT"/>
          <w:sz w:val="24"/>
          <w:szCs w:val="24"/>
        </w:rPr>
        <w:t>Readsquared</w:t>
      </w:r>
      <w:proofErr w:type="spellEnd"/>
      <w:r>
        <w:rPr>
          <w:rFonts w:ascii="ArialMT" w:hAnsi="ArialMT" w:cs="ArialMT"/>
          <w:sz w:val="24"/>
          <w:szCs w:val="24"/>
        </w:rPr>
        <w:t>, will be utilized for the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summer reading program for students. To date, 18 kids are registered in the 0-4 age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group, 32 are registered in the 5-12 age group, and 2 are registered in the teen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category. Prizes have been provided for the program by </w:t>
      </w:r>
      <w:proofErr w:type="spellStart"/>
      <w:r>
        <w:rPr>
          <w:rFonts w:ascii="ArialMT" w:hAnsi="ArialMT" w:cs="ArialMT"/>
          <w:sz w:val="24"/>
          <w:szCs w:val="24"/>
        </w:rPr>
        <w:t>Monical’s</w:t>
      </w:r>
      <w:proofErr w:type="spellEnd"/>
      <w:r>
        <w:rPr>
          <w:rFonts w:ascii="ArialMT" w:hAnsi="ArialMT" w:cs="ArialMT"/>
          <w:sz w:val="24"/>
          <w:szCs w:val="24"/>
        </w:rPr>
        <w:t xml:space="preserve"> Pizza, Sherman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SnoBiz</w:t>
      </w:r>
      <w:proofErr w:type="spellEnd"/>
      <w:r>
        <w:rPr>
          <w:rFonts w:ascii="ArialMT" w:hAnsi="ArialMT" w:cs="ArialMT"/>
          <w:sz w:val="24"/>
          <w:szCs w:val="24"/>
        </w:rPr>
        <w:t>, and Texas Roadhouse. Unfortunately, performances for children have been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cancelled for the summer but the Library is still assisting with performances for Camp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Sonshine</w:t>
      </w:r>
      <w:proofErr w:type="spellEnd"/>
      <w:r>
        <w:rPr>
          <w:rFonts w:ascii="ArialMT" w:hAnsi="ArialMT" w:cs="ArialMT"/>
          <w:sz w:val="24"/>
          <w:szCs w:val="24"/>
        </w:rPr>
        <w:t xml:space="preserve"> in July.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 </w:t>
      </w:r>
      <w:proofErr w:type="spellStart"/>
      <w:r>
        <w:rPr>
          <w:rFonts w:ascii="ArialMT" w:hAnsi="ArialMT" w:cs="ArialMT"/>
          <w:sz w:val="24"/>
          <w:szCs w:val="24"/>
        </w:rPr>
        <w:t>Storywalk</w:t>
      </w:r>
      <w:proofErr w:type="spellEnd"/>
      <w:r>
        <w:rPr>
          <w:rFonts w:ascii="ArialMT" w:hAnsi="ArialMT" w:cs="ArialMT"/>
          <w:sz w:val="24"/>
          <w:szCs w:val="24"/>
        </w:rPr>
        <w:t xml:space="preserve"> has been constructed around the outside of the Library for children to walk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and read a deconstructed children’s book. 2021 Monarch, Bluestem, Rebecca Caudill,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and Abe Lincoln Award Winners have been purchased for the library’s collection as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well. Some passive programs for summer including Chalk Day, Bubbles Day, Favorite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Story Contest, Dino Take Home Craft, Pen Pal </w:t>
      </w:r>
      <w:proofErr w:type="gramStart"/>
      <w:r>
        <w:rPr>
          <w:rFonts w:ascii="ArialMT" w:hAnsi="ArialMT" w:cs="ArialMT"/>
          <w:sz w:val="24"/>
          <w:szCs w:val="24"/>
        </w:rPr>
        <w:t>A</w:t>
      </w:r>
      <w:proofErr w:type="gramEnd"/>
      <w:r>
        <w:rPr>
          <w:rFonts w:ascii="ArialMT" w:hAnsi="ArialMT" w:cs="ArialMT"/>
          <w:sz w:val="24"/>
          <w:szCs w:val="24"/>
        </w:rPr>
        <w:t xml:space="preserve"> Librarian, and Paint A Rock Program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are planned for summer.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There is currently a plumbing issue in the children’s bathroom. Gardner Plumbing will</w:t>
      </w:r>
    </w:p>
    <w:p w:rsidR="009517CF" w:rsidRDefault="009517CF" w:rsidP="009517CF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address the issue. </w:t>
      </w:r>
      <w:proofErr w:type="spellStart"/>
      <w:r>
        <w:rPr>
          <w:rFonts w:ascii="ArialMT" w:hAnsi="ArialMT" w:cs="ArialMT"/>
          <w:sz w:val="24"/>
          <w:szCs w:val="24"/>
        </w:rPr>
        <w:t>MIke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Armour</w:t>
      </w:r>
      <w:proofErr w:type="spellEnd"/>
      <w:r>
        <w:rPr>
          <w:rFonts w:ascii="ArialMT" w:hAnsi="ArialMT" w:cs="ArialMT"/>
          <w:sz w:val="24"/>
          <w:szCs w:val="24"/>
        </w:rPr>
        <w:t xml:space="preserve"> will remove a dead tree from library property.</w:t>
      </w:r>
      <w:r>
        <w:rPr>
          <w:rFonts w:ascii="ArialMT" w:hAnsi="ArialMT" w:cs="ArialMT"/>
          <w:sz w:val="24"/>
          <w:szCs w:val="24"/>
        </w:rPr>
        <w:t xml:space="preserve"> T</w:t>
      </w:r>
      <w:r>
        <w:rPr>
          <w:rFonts w:ascii="ArialMT" w:hAnsi="ArialMT" w:cs="ArialMT"/>
          <w:sz w:val="24"/>
          <w:szCs w:val="24"/>
        </w:rPr>
        <w:t>he Library Staff has been accommodating patrons w</w:t>
      </w:r>
      <w:r>
        <w:rPr>
          <w:rFonts w:ascii="ArialMT" w:hAnsi="ArialMT" w:cs="ArialMT"/>
          <w:sz w:val="24"/>
          <w:szCs w:val="24"/>
        </w:rPr>
        <w:t xml:space="preserve">ith copies, printing and </w:t>
      </w:r>
      <w:proofErr w:type="spellStart"/>
      <w:r>
        <w:rPr>
          <w:rFonts w:ascii="ArialMT" w:hAnsi="ArialMT" w:cs="ArialMT"/>
          <w:sz w:val="24"/>
          <w:szCs w:val="24"/>
        </w:rPr>
        <w:t>notary</w:t>
      </w:r>
      <w:r>
        <w:rPr>
          <w:rFonts w:ascii="ArialMT" w:hAnsi="ArialMT" w:cs="ArialMT"/>
          <w:sz w:val="24"/>
          <w:szCs w:val="24"/>
        </w:rPr>
        <w:t>services</w:t>
      </w:r>
      <w:proofErr w:type="spellEnd"/>
      <w:r>
        <w:rPr>
          <w:rFonts w:ascii="ArialMT" w:hAnsi="ArialMT" w:cs="ArialMT"/>
          <w:sz w:val="24"/>
          <w:szCs w:val="24"/>
        </w:rPr>
        <w:t xml:space="preserve"> when requested.</w:t>
      </w:r>
      <w:bookmarkStart w:id="0" w:name="_GoBack"/>
      <w:bookmarkEnd w:id="0"/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New Business: </w:t>
      </w:r>
      <w:r>
        <w:rPr>
          <w:rFonts w:ascii="ArialMT" w:hAnsi="ArialMT" w:cs="ArialMT"/>
          <w:sz w:val="24"/>
          <w:szCs w:val="24"/>
        </w:rPr>
        <w:t>The Board discussed plans for a continued reopening in accordance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with Governor Pritzker’s Restore Illinois guidelines in response to the COVID-19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Pandemic. Illinois will be entering Phase 4 in the next week. The Library will open to a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limited number of patrons each day. The wearing of masks by patrons will be strongly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encouraged. Curbside pickup will continue to occur and senior/high-risk hours will be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implemented.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The Board of Trustees held elections for FY 2020: Julie Horton will remain as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President, Brian Manci will remain as Vice-President, Mary </w:t>
      </w:r>
      <w:proofErr w:type="spellStart"/>
      <w:r>
        <w:rPr>
          <w:rFonts w:ascii="ArialMT" w:hAnsi="ArialMT" w:cs="ArialMT"/>
          <w:sz w:val="24"/>
          <w:szCs w:val="24"/>
        </w:rPr>
        <w:t>Contri</w:t>
      </w:r>
      <w:proofErr w:type="spellEnd"/>
      <w:r>
        <w:rPr>
          <w:rFonts w:ascii="ArialMT" w:hAnsi="ArialMT" w:cs="ArialMT"/>
          <w:sz w:val="24"/>
          <w:szCs w:val="24"/>
        </w:rPr>
        <w:t xml:space="preserve"> will continue as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Treasurer and Courtney Westlake will assume the role of Secretary.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Julie Horton made a motion to continue use of the Tax Bill Method for calculating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Non-Resident fees for FY2021. Liz </w:t>
      </w:r>
      <w:proofErr w:type="spellStart"/>
      <w:r>
        <w:rPr>
          <w:rFonts w:ascii="ArialMT" w:hAnsi="ArialMT" w:cs="ArialMT"/>
          <w:sz w:val="24"/>
          <w:szCs w:val="24"/>
        </w:rPr>
        <w:t>Heubner</w:t>
      </w:r>
      <w:proofErr w:type="spellEnd"/>
      <w:r>
        <w:rPr>
          <w:rFonts w:ascii="ArialMT" w:hAnsi="ArialMT" w:cs="ArialMT"/>
          <w:sz w:val="24"/>
          <w:szCs w:val="24"/>
        </w:rPr>
        <w:t xml:space="preserve"> seconded the motion and all were in favor.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Liz </w:t>
      </w:r>
      <w:proofErr w:type="spellStart"/>
      <w:r>
        <w:rPr>
          <w:rFonts w:ascii="ArialMT" w:hAnsi="ArialMT" w:cs="ArialMT"/>
          <w:sz w:val="24"/>
          <w:szCs w:val="24"/>
        </w:rPr>
        <w:t>Heubner</w:t>
      </w:r>
      <w:proofErr w:type="spellEnd"/>
      <w:r>
        <w:rPr>
          <w:rFonts w:ascii="ArialMT" w:hAnsi="ArialMT" w:cs="ArialMT"/>
          <w:sz w:val="24"/>
          <w:szCs w:val="24"/>
        </w:rPr>
        <w:t xml:space="preserve"> made a motion to accept the FY2021 Holiday Closures. Julie Horton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seconded the motion and a unanimous vote was taken to approve the motion.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Liz </w:t>
      </w:r>
      <w:proofErr w:type="spellStart"/>
      <w:r>
        <w:rPr>
          <w:rFonts w:ascii="ArialMT" w:hAnsi="ArialMT" w:cs="ArialMT"/>
          <w:sz w:val="24"/>
          <w:szCs w:val="24"/>
        </w:rPr>
        <w:t>Heubner</w:t>
      </w:r>
      <w:proofErr w:type="spellEnd"/>
      <w:r>
        <w:rPr>
          <w:rFonts w:ascii="ArialMT" w:hAnsi="ArialMT" w:cs="ArialMT"/>
          <w:sz w:val="24"/>
          <w:szCs w:val="24"/>
        </w:rPr>
        <w:t xml:space="preserve"> made a motion to approve the FY2021 Meeting Dates. Brian Manci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seconded the motion and all were in favor.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Closed Session: </w:t>
      </w:r>
      <w:r>
        <w:rPr>
          <w:rFonts w:ascii="ArialMT" w:hAnsi="ArialMT" w:cs="ArialMT"/>
          <w:sz w:val="24"/>
          <w:szCs w:val="24"/>
        </w:rPr>
        <w:t>It was moved by Mike Lang to enter Closed Session to discuss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personnel and payroll matters at 6:00 p.m. Courtney Westlake seconded the motion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and all were in agreement. Closed session was adjourned at 6:18 p.m.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Following the Closed Session, the Board presented Director </w:t>
      </w:r>
      <w:proofErr w:type="spellStart"/>
      <w:r>
        <w:rPr>
          <w:rFonts w:ascii="ArialMT" w:hAnsi="ArialMT" w:cs="ArialMT"/>
          <w:sz w:val="24"/>
          <w:szCs w:val="24"/>
        </w:rPr>
        <w:t>Kocis</w:t>
      </w:r>
      <w:proofErr w:type="spellEnd"/>
      <w:r>
        <w:rPr>
          <w:rFonts w:ascii="ArialMT" w:hAnsi="ArialMT" w:cs="ArialMT"/>
          <w:sz w:val="24"/>
          <w:szCs w:val="24"/>
        </w:rPr>
        <w:t xml:space="preserve"> with her annual</w:t>
      </w:r>
    </w:p>
    <w:p w:rsidR="009517CF" w:rsidRDefault="009517CF" w:rsidP="00951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performance review.</w:t>
      </w:r>
    </w:p>
    <w:p w:rsidR="009517CF" w:rsidRDefault="009517CF" w:rsidP="009517CF">
      <w:r>
        <w:rPr>
          <w:rFonts w:ascii="Arial-BoldMT" w:hAnsi="Arial-BoldMT" w:cs="Arial-BoldMT"/>
          <w:b/>
          <w:bCs/>
          <w:sz w:val="24"/>
          <w:szCs w:val="24"/>
        </w:rPr>
        <w:t xml:space="preserve">Adjournment: </w:t>
      </w:r>
      <w:r>
        <w:rPr>
          <w:rFonts w:ascii="ArialMT" w:hAnsi="ArialMT" w:cs="ArialMT"/>
          <w:sz w:val="24"/>
          <w:szCs w:val="24"/>
        </w:rPr>
        <w:t>The meeting was adjourned</w:t>
      </w:r>
    </w:p>
    <w:sectPr w:rsidR="0095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CF"/>
    <w:rsid w:val="0045493D"/>
    <w:rsid w:val="0095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D06D9"/>
  <w15:chartTrackingRefBased/>
  <w15:docId w15:val="{79CE4168-8E34-45CB-9584-210B1472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2020-07-15T22:52:00Z</dcterms:created>
  <dcterms:modified xsi:type="dcterms:W3CDTF">2020-07-15T22:54:00Z</dcterms:modified>
</cp:coreProperties>
</file>