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AD" w:rsidRPr="00FA5EAD" w:rsidRDefault="00FA5EAD" w:rsidP="00FA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Sherman Public Library Board</w:t>
      </w:r>
    </w:p>
    <w:p w:rsidR="00FA5EAD" w:rsidRPr="00FA5EAD" w:rsidRDefault="00FA5EAD" w:rsidP="00FA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Regular Meeting</w:t>
      </w:r>
    </w:p>
    <w:p w:rsidR="00FA5EAD" w:rsidRPr="00FA5EAD" w:rsidRDefault="00FA5EAD" w:rsidP="00FA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Board of Trustees</w:t>
      </w:r>
    </w:p>
    <w:p w:rsidR="00FA5EAD" w:rsidRPr="00FA5EAD" w:rsidRDefault="00FA5EAD" w:rsidP="00FA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December 14, 2022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5:05 p.m. Present were Library Director Rachel </w:t>
      </w:r>
      <w:proofErr w:type="spellStart"/>
      <w:r w:rsidRPr="00FA5EAD">
        <w:rPr>
          <w:rFonts w:ascii="Arial" w:eastAsia="Times New Roman" w:hAnsi="Arial" w:cs="Arial"/>
          <w:color w:val="000000"/>
        </w:rPr>
        <w:t>Kocis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and Board members Courtney Westlake, John Barrett, Mike Lang, Elizabeth </w:t>
      </w:r>
      <w:proofErr w:type="spellStart"/>
      <w:r w:rsidRPr="00FA5EAD">
        <w:rPr>
          <w:rFonts w:ascii="Arial" w:eastAsia="Times New Roman" w:hAnsi="Arial" w:cs="Arial"/>
          <w:color w:val="000000"/>
        </w:rPr>
        <w:t>Heubner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and Brian Manci. Julie Horton and Mary </w:t>
      </w:r>
      <w:proofErr w:type="spellStart"/>
      <w:r w:rsidRPr="00FA5EAD">
        <w:rPr>
          <w:rFonts w:ascii="Arial" w:eastAsia="Times New Roman" w:hAnsi="Arial" w:cs="Arial"/>
          <w:color w:val="000000"/>
        </w:rPr>
        <w:t>Contri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were absent.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FA5EAD">
        <w:rPr>
          <w:rFonts w:ascii="Arial" w:eastAsia="Times New Roman" w:hAnsi="Arial" w:cs="Arial"/>
          <w:color w:val="000000"/>
        </w:rPr>
        <w:t xml:space="preserve"> It was moved by Mike Lang and seconded by Brian Manci to approve the minutes from the November 2022 regular meeting as submitted by Courtney Westlake. The motion was approved.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FA5EAD">
        <w:rPr>
          <w:rFonts w:ascii="Arial" w:eastAsia="Times New Roman" w:hAnsi="Arial" w:cs="Arial"/>
          <w:color w:val="000000"/>
        </w:rPr>
        <w:t xml:space="preserve"> John Barrett made a motion to accept the Treasurer’s Report </w:t>
      </w:r>
      <w:r w:rsidR="00F0701D">
        <w:rPr>
          <w:rFonts w:ascii="Arial" w:eastAsia="Times New Roman" w:hAnsi="Arial" w:cs="Arial"/>
          <w:color w:val="000000"/>
        </w:rPr>
        <w:t>and to pay the bills as presented.</w:t>
      </w:r>
      <w:r w:rsidRPr="00FA5EAD">
        <w:rPr>
          <w:rFonts w:ascii="Arial" w:eastAsia="Times New Roman" w:hAnsi="Arial" w:cs="Arial"/>
          <w:color w:val="000000"/>
        </w:rPr>
        <w:t xml:space="preserve"> Liz seconded the motion, and the motion was carried by a unanimous voice vote.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The Board discussed moving the library’s Certificates of Deposit from Williamsville State Bank for a higher interest rate. John Barrett made the motion to approve this decision, and Liz </w:t>
      </w:r>
      <w:proofErr w:type="spellStart"/>
      <w:r w:rsidRPr="00FA5EAD">
        <w:rPr>
          <w:rFonts w:ascii="Arial" w:eastAsia="Times New Roman" w:hAnsi="Arial" w:cs="Arial"/>
          <w:color w:val="000000"/>
        </w:rPr>
        <w:t>Heubner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seconded. A unanimous voice vote was taken. Courtney Westlake abstained due to conflict of interest.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FA5EAD">
        <w:rPr>
          <w:rFonts w:ascii="Arial" w:eastAsia="Times New Roman" w:hAnsi="Arial" w:cs="Arial"/>
          <w:color w:val="000000"/>
        </w:rPr>
        <w:t>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Circulation for November 2022 included: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1,505 patron count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2,230 items circulated 2,715 times at our Library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Resident borrowing: 236 patron cards and 2,119 checkouts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Non Resident Borrowing: 41 cards and 444 checkouts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Reciprocal borrowing: 14 cards and 149 checkouts</w:t>
      </w:r>
    </w:p>
    <w:p w:rsidR="00FA5EAD" w:rsidRPr="00FA5EAD" w:rsidRDefault="00FA5EAD" w:rsidP="00FA5E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Cloud Library: 48 e-books and 40 Cloud Library e-audiobooks</w:t>
      </w:r>
    </w:p>
    <w:p w:rsidR="00FA5EAD" w:rsidRPr="000B56AF" w:rsidRDefault="00FA5EAD" w:rsidP="003612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6AF">
        <w:rPr>
          <w:rFonts w:ascii="Arial" w:eastAsia="Times New Roman" w:hAnsi="Arial" w:cs="Arial"/>
          <w:color w:val="000000"/>
        </w:rPr>
        <w:t>Overdrive Lending: 194 e-book checkouts and 129 e-audiobook checkouts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Borrowing/Lending for November 2022:</w:t>
      </w:r>
    </w:p>
    <w:p w:rsidR="00FA5EAD" w:rsidRPr="00FA5EAD" w:rsidRDefault="00FA5EAD" w:rsidP="00FA5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SHARE Borrowed: 452</w:t>
      </w:r>
    </w:p>
    <w:p w:rsidR="00FA5EAD" w:rsidRPr="00FA5EAD" w:rsidRDefault="00FA5EAD" w:rsidP="00FA5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EAD">
        <w:rPr>
          <w:rFonts w:ascii="Arial" w:eastAsia="Times New Roman" w:hAnsi="Arial" w:cs="Arial"/>
          <w:color w:val="000000"/>
        </w:rPr>
        <w:t>SHARE Loaned: 517</w:t>
      </w:r>
    </w:p>
    <w:p w:rsidR="00FA5EAD" w:rsidRPr="00FA5EAD" w:rsidRDefault="00FA5EAD" w:rsidP="00FA5E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EAD">
        <w:rPr>
          <w:rFonts w:ascii="Arial" w:eastAsia="Times New Roman" w:hAnsi="Arial" w:cs="Arial"/>
          <w:color w:val="000000"/>
        </w:rPr>
        <w:t>WorldShare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Borrowed: 10</w:t>
      </w:r>
    </w:p>
    <w:p w:rsidR="00FA5EAD" w:rsidRPr="000B56AF" w:rsidRDefault="00FA5EAD" w:rsidP="00AC2B7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6AF">
        <w:rPr>
          <w:rFonts w:ascii="Arial" w:eastAsia="Times New Roman" w:hAnsi="Arial" w:cs="Arial"/>
          <w:color w:val="000000"/>
        </w:rPr>
        <w:t>WorldShare</w:t>
      </w:r>
      <w:proofErr w:type="spellEnd"/>
      <w:r w:rsidRPr="000B56AF">
        <w:rPr>
          <w:rFonts w:ascii="Arial" w:eastAsia="Times New Roman" w:hAnsi="Arial" w:cs="Arial"/>
          <w:color w:val="000000"/>
        </w:rPr>
        <w:t xml:space="preserve"> Loaned: 1</w:t>
      </w:r>
      <w:bookmarkStart w:id="0" w:name="_GoBack"/>
      <w:bookmarkEnd w:id="0"/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-One laptop for the meeting room and two staff computers were replaced for a total of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$2,304.86. Prairie Computer Network Solutions will install both staff computers. Laptop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should arrive from the HP store in December.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-Two patron computers were upgraded to incorporate high visibility keyboards for the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visually impaired. Several positive patron responses have been received.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-Contracts for Dino O’Dell, Jason </w:t>
      </w:r>
      <w:proofErr w:type="spellStart"/>
      <w:r w:rsidRPr="00FA5EAD">
        <w:rPr>
          <w:rFonts w:ascii="Arial" w:eastAsia="Times New Roman" w:hAnsi="Arial" w:cs="Arial"/>
          <w:color w:val="000000"/>
        </w:rPr>
        <w:t>Kollum</w:t>
      </w:r>
      <w:proofErr w:type="spellEnd"/>
      <w:r w:rsidRPr="00FA5EAD">
        <w:rPr>
          <w:rFonts w:ascii="Arial" w:eastAsia="Times New Roman" w:hAnsi="Arial" w:cs="Arial"/>
          <w:color w:val="000000"/>
        </w:rPr>
        <w:t>, Nitro Joe, Foam Cannon, and Amazon John have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been sent out for Summer 2023 programming.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-Sherman Library is staying open late for Williamsville finals (until 9 P.M.) with free coffee, snacks, and crafts for teens on 12/19 &amp; 12/20.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FA5EAD">
        <w:rPr>
          <w:rFonts w:ascii="Arial" w:eastAsia="Times New Roman" w:hAnsi="Arial" w:cs="Arial"/>
          <w:color w:val="000000"/>
        </w:rPr>
        <w:t>Kocis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is offering a yoga session at Williamsville H.S. on 12/20 so students can de-stress before finals.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-The library will host a Snowman Cookie Decorating drop-in on December 28 from 11:30 AM-1:30 PM.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lastRenderedPageBreak/>
        <w:t>-Story-Time on Tuesday morning will resume January 17 and run for a 15-week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session until April 25. The new time will be 10:45 AM-11:15 AM to accommodate kids coming after pre-school.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FA5EAD">
        <w:rPr>
          <w:rFonts w:ascii="Arial" w:eastAsia="Times New Roman" w:hAnsi="Arial" w:cs="Arial"/>
          <w:color w:val="000000"/>
        </w:rPr>
        <w:t>Kocis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created a monthly art history program for the spring semester for homeschool students. Students will learn about an artist or art style through books and hands-on projects,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every third Thursday from 1:30-2:30 P.M. January-April.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-319 Take n’ Make crafts were handed out in November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-46 attended four story-time sessions in November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-129 voted in the Favorite Thanksgiving Food poll in November. The winning food was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pumpkin pie, followed by turkey.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-7 people attended the FOSL Book Club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-3 people attended the BOYB Book Club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-6 people visited the library from the Villas on 11/2.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-November Meeting Room use: </w:t>
      </w:r>
      <w:proofErr w:type="spellStart"/>
      <w:r w:rsidRPr="00FA5EAD">
        <w:rPr>
          <w:rFonts w:ascii="Arial" w:eastAsia="Times New Roman" w:hAnsi="Arial" w:cs="Arial"/>
          <w:color w:val="000000"/>
        </w:rPr>
        <w:t>Marbold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Historical, Cub Scouts, Quilters, Mom’s Group, Lost Gourd Society, Boy Scouts, Girl Scouts, Chamber of Commerce.</w:t>
      </w:r>
    </w:p>
    <w:p w:rsidR="000B56AF" w:rsidRDefault="000B56AF" w:rsidP="00FA5EA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</w:rPr>
        <w:t>Building/maintenance updates: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-The front door to building wasn’t locking over Thanksgiving break. A-1 had to drill front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door to get lock to engage for $99.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-New quote from B&amp;B Electric to change out all the pole lights to LED is $1,785 (up from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the 2020 quote of $1,660).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FA5EAD">
        <w:rPr>
          <w:rFonts w:ascii="Arial" w:eastAsia="Times New Roman" w:hAnsi="Arial" w:cs="Arial"/>
          <w:color w:val="000000"/>
        </w:rPr>
        <w:t> 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-The Board reviewed the Library’s Statement of Receipts and Disbursements for the Fiscal Year Ending June 30, 2022. Brian Manci made a motion to accept the Statement, and John Barrett seconded. A unanimous voice vote was taken.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-The Board reviewed the Annual Financial Report, which needs a </w:t>
      </w:r>
      <w:r w:rsidRPr="00FA5EAD">
        <w:rPr>
          <w:rFonts w:ascii="Cambria Math" w:eastAsia="Times New Roman" w:hAnsi="Cambria Math" w:cs="Cambria Math"/>
          <w:color w:val="000000"/>
        </w:rPr>
        <w:t>⅗</w:t>
      </w:r>
      <w:r w:rsidRPr="00FA5EAD">
        <w:rPr>
          <w:rFonts w:ascii="Arial" w:eastAsia="Times New Roman" w:hAnsi="Arial" w:cs="Arial"/>
          <w:color w:val="000000"/>
        </w:rPr>
        <w:t xml:space="preserve"> majority to pass. Brian Manci made a motion to approve, Liz </w:t>
      </w:r>
      <w:proofErr w:type="spellStart"/>
      <w:r w:rsidRPr="00FA5EAD">
        <w:rPr>
          <w:rFonts w:ascii="Arial" w:eastAsia="Times New Roman" w:hAnsi="Arial" w:cs="Arial"/>
          <w:color w:val="000000"/>
        </w:rPr>
        <w:t>Heubner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seconded, and the motion carried by a unanimous voice vote.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-The Board continued its discussion about solar panels for the Library. Director </w:t>
      </w:r>
      <w:proofErr w:type="spellStart"/>
      <w:r w:rsidRPr="00FA5EAD">
        <w:rPr>
          <w:rFonts w:ascii="Arial" w:eastAsia="Times New Roman" w:hAnsi="Arial" w:cs="Arial"/>
          <w:color w:val="000000"/>
        </w:rPr>
        <w:t>Kocis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will continue to research and reach out to local companies.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FA5EAD">
        <w:rPr>
          <w:rFonts w:ascii="Arial" w:eastAsia="Times New Roman" w:hAnsi="Arial" w:cs="Arial"/>
          <w:color w:val="000000"/>
        </w:rPr>
        <w:t>Kocis</w:t>
      </w:r>
      <w:proofErr w:type="spellEnd"/>
      <w:r w:rsidRPr="00FA5EAD">
        <w:rPr>
          <w:rFonts w:ascii="Arial" w:eastAsia="Times New Roman" w:hAnsi="Arial" w:cs="Arial"/>
          <w:color w:val="000000"/>
        </w:rPr>
        <w:t xml:space="preserve"> reminded the Board about the trustee &amp; staff requirements for FY 2022 Per Capita Grant: Chapters 1-13 and Appendices A-K of “Serving Our Public 4.0: Standards for Illinois Public Libraries 2019”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Closed Session:</w:t>
      </w:r>
      <w:r w:rsidRPr="00FA5EAD">
        <w:rPr>
          <w:rFonts w:ascii="Arial" w:eastAsia="Times New Roman" w:hAnsi="Arial" w:cs="Arial"/>
          <w:color w:val="000000"/>
        </w:rPr>
        <w:t xml:space="preserve"> The Board entered a closed session per the Open Meetings Act exemption </w:t>
      </w:r>
      <w:r w:rsidRPr="00FA5EAD">
        <w:rPr>
          <w:rFonts w:ascii="Arial" w:eastAsia="Times New Roman" w:hAnsi="Arial" w:cs="Arial"/>
          <w:color w:val="000000"/>
          <w:shd w:val="clear" w:color="auto" w:fill="FFFFFF"/>
        </w:rPr>
        <w:t>5 ILCS 120/2(c)(1): “The appointment, employment, compensation, discipline, performance, or dismissal of specific employees."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 xml:space="preserve">Closed session was to discuss Director </w:t>
      </w:r>
      <w:proofErr w:type="spellStart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>Kocis</w:t>
      </w:r>
      <w:proofErr w:type="spellEnd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 xml:space="preserve">' request for a salary increase for both her and Dawn. The Board also approved a Christmas bonus for Director </w:t>
      </w:r>
      <w:proofErr w:type="spellStart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>Kocis</w:t>
      </w:r>
      <w:proofErr w:type="spellEnd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 xml:space="preserve"> for $500. Liz </w:t>
      </w:r>
      <w:proofErr w:type="spellStart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>Heubner</w:t>
      </w:r>
      <w:proofErr w:type="spellEnd"/>
      <w:r>
        <w:rPr>
          <w:rFonts w:ascii="Helvetica" w:hAnsi="Helvetica"/>
          <w:color w:val="000000"/>
          <w:spacing w:val="3"/>
          <w:sz w:val="21"/>
          <w:szCs w:val="21"/>
          <w:shd w:val="clear" w:color="auto" w:fill="FFFFFF"/>
        </w:rPr>
        <w:t xml:space="preserve"> made the motion to approve, Brian Manci seconded and it passed with a unanimous voice vote.</w:t>
      </w:r>
    </w:p>
    <w:p w:rsidR="00FA5EAD" w:rsidRDefault="00FA5EAD" w:rsidP="00FA5E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FA5EAD">
        <w:rPr>
          <w:rFonts w:ascii="Arial" w:eastAsia="Times New Roman" w:hAnsi="Arial" w:cs="Arial"/>
          <w:color w:val="000000"/>
        </w:rPr>
        <w:t xml:space="preserve"> The meeting was adjourned by Brian Manci via a motion at 6:12 p.m. Courtney Westlake seconded the motion. </w:t>
      </w: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EAD" w:rsidRPr="00FA5EAD" w:rsidRDefault="00FA5EAD" w:rsidP="00FA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EAD">
        <w:rPr>
          <w:rFonts w:ascii="Arial" w:eastAsia="Times New Roman" w:hAnsi="Arial" w:cs="Arial"/>
          <w:color w:val="000000"/>
        </w:rPr>
        <w:t>Next meeting: January 18, 2022 </w:t>
      </w:r>
    </w:p>
    <w:p w:rsidR="00F7518A" w:rsidRDefault="00F7518A"/>
    <w:sectPr w:rsidR="00F7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7A2"/>
    <w:multiLevelType w:val="multilevel"/>
    <w:tmpl w:val="BCE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A5874"/>
    <w:multiLevelType w:val="multilevel"/>
    <w:tmpl w:val="56A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D"/>
    <w:rsid w:val="000B56AF"/>
    <w:rsid w:val="00F0701D"/>
    <w:rsid w:val="00F7518A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7DA6"/>
  <w15:chartTrackingRefBased/>
  <w15:docId w15:val="{F898063C-C7DF-4BCB-9826-974F308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2023-01-18T19:39:00Z</cp:lastPrinted>
  <dcterms:created xsi:type="dcterms:W3CDTF">2022-12-21T18:12:00Z</dcterms:created>
  <dcterms:modified xsi:type="dcterms:W3CDTF">2023-01-18T19:39:00Z</dcterms:modified>
</cp:coreProperties>
</file>